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4186" w14:textId="791B02A6" w:rsidR="003C2E27" w:rsidRPr="0075474A" w:rsidRDefault="003C2E27" w:rsidP="00476338">
      <w:pPr>
        <w:pStyle w:val="berschrift2"/>
        <w:numPr>
          <w:ilvl w:val="0"/>
          <w:numId w:val="0"/>
        </w:numPr>
        <w:ind w:left="576" w:hanging="576"/>
        <w:rPr>
          <w:rFonts w:asciiTheme="minorHAnsi" w:hAnsiTheme="minorHAnsi" w:cstheme="minorHAnsi"/>
          <w:b/>
          <w:bCs/>
          <w:color w:val="auto"/>
          <w:sz w:val="40"/>
          <w:szCs w:val="40"/>
        </w:rPr>
      </w:pPr>
      <w:bookmarkStart w:id="0" w:name="_Toc128753354"/>
      <w:r w:rsidRPr="0075474A">
        <w:rPr>
          <w:rFonts w:asciiTheme="minorHAnsi" w:hAnsiTheme="minorHAnsi" w:cstheme="minorHAnsi"/>
          <w:b/>
          <w:bCs/>
          <w:color w:val="auto"/>
          <w:sz w:val="40"/>
          <w:szCs w:val="40"/>
        </w:rPr>
        <w:t>Anhang 1</w:t>
      </w:r>
      <w:r w:rsidR="007E7BE3" w:rsidRPr="0075474A">
        <w:rPr>
          <w:rFonts w:asciiTheme="minorHAnsi" w:hAnsiTheme="minorHAnsi" w:cstheme="minorHAnsi"/>
          <w:b/>
          <w:bCs/>
          <w:color w:val="auto"/>
          <w:sz w:val="40"/>
          <w:szCs w:val="40"/>
        </w:rPr>
        <w:t>2</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246832" w:rsidRPr="0075474A" w14:paraId="288AFEA8" w14:textId="77777777" w:rsidTr="004D040C">
        <w:tc>
          <w:tcPr>
            <w:tcW w:w="9012" w:type="dxa"/>
          </w:tcPr>
          <w:p w14:paraId="08041510" w14:textId="77777777" w:rsidR="00246832" w:rsidRPr="0075474A" w:rsidRDefault="00246832" w:rsidP="004D040C">
            <w:pPr>
              <w:rPr>
                <w:rFonts w:cstheme="minorHAnsi"/>
              </w:rPr>
            </w:pPr>
            <w:r w:rsidRPr="0075474A">
              <w:rPr>
                <w:rFonts w:cstheme="minorHAnsi"/>
                <w:noProof/>
              </w:rPr>
              <w:drawing>
                <wp:inline distT="0" distB="0" distL="0" distR="0" wp14:anchorId="77584A8B" wp14:editId="1130BCB2">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rsidRPr="0075474A">
              <w:rPr>
                <w:rFonts w:cstheme="minorHAnsi"/>
              </w:rPr>
              <w:t xml:space="preserve"> Wichtiger Hinweis:</w:t>
            </w:r>
          </w:p>
          <w:p w14:paraId="1FA8ACCE" w14:textId="77777777" w:rsidR="00246832" w:rsidRPr="0075474A" w:rsidRDefault="00246832" w:rsidP="004D040C">
            <w:pPr>
              <w:rPr>
                <w:rFonts w:cstheme="minorHAnsi"/>
              </w:rPr>
            </w:pPr>
            <w:r w:rsidRPr="0075474A">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24FA11D6" w14:textId="77777777" w:rsidR="00246832" w:rsidRPr="0075474A" w:rsidRDefault="00246832" w:rsidP="004D040C">
            <w:pPr>
              <w:rPr>
                <w:rFonts w:cstheme="minorHAnsi"/>
              </w:rPr>
            </w:pPr>
          </w:p>
        </w:tc>
      </w:tr>
    </w:tbl>
    <w:p w14:paraId="122EF85E" w14:textId="77777777" w:rsidR="006505E1" w:rsidRPr="0075474A" w:rsidRDefault="006505E1" w:rsidP="00476338">
      <w:pPr>
        <w:pStyle w:val="berschrift2"/>
        <w:numPr>
          <w:ilvl w:val="0"/>
          <w:numId w:val="0"/>
        </w:numPr>
        <w:ind w:left="576" w:hanging="576"/>
        <w:rPr>
          <w:rFonts w:asciiTheme="minorHAnsi" w:hAnsiTheme="minorHAnsi" w:cstheme="minorHAnsi"/>
          <w:b/>
          <w:bCs/>
          <w:color w:val="auto"/>
          <w:sz w:val="40"/>
          <w:szCs w:val="40"/>
        </w:rPr>
      </w:pPr>
    </w:p>
    <w:p w14:paraId="453BB3F5" w14:textId="4206992C" w:rsidR="00476338" w:rsidRPr="0075474A" w:rsidRDefault="00DC0E48" w:rsidP="00476338">
      <w:pPr>
        <w:pStyle w:val="berschrift2"/>
        <w:numPr>
          <w:ilvl w:val="0"/>
          <w:numId w:val="0"/>
        </w:numPr>
        <w:ind w:left="576" w:hanging="576"/>
        <w:rPr>
          <w:rFonts w:asciiTheme="minorHAnsi" w:hAnsiTheme="minorHAnsi" w:cstheme="minorHAnsi"/>
          <w:b/>
          <w:bCs/>
          <w:color w:val="auto"/>
          <w:sz w:val="40"/>
          <w:szCs w:val="40"/>
        </w:rPr>
      </w:pPr>
      <w:r w:rsidRPr="0075474A">
        <w:rPr>
          <w:rFonts w:asciiTheme="minorHAnsi" w:hAnsiTheme="minorHAnsi" w:cstheme="minorHAnsi"/>
          <w:b/>
          <w:bCs/>
          <w:color w:val="auto"/>
          <w:sz w:val="40"/>
          <w:szCs w:val="40"/>
        </w:rPr>
        <w:t>Beispieltext</w:t>
      </w:r>
      <w:r w:rsidR="00476338" w:rsidRPr="0075474A">
        <w:rPr>
          <w:rFonts w:asciiTheme="minorHAnsi" w:hAnsiTheme="minorHAnsi" w:cstheme="minorHAnsi"/>
          <w:b/>
          <w:bCs/>
          <w:color w:val="auto"/>
          <w:sz w:val="40"/>
          <w:szCs w:val="40"/>
        </w:rPr>
        <w:t xml:space="preserve"> Aufarbeitung</w:t>
      </w:r>
      <w:bookmarkEnd w:id="0"/>
    </w:p>
    <w:p w14:paraId="1E738723" w14:textId="77777777" w:rsidR="00476338" w:rsidRPr="0075474A" w:rsidRDefault="00476338" w:rsidP="00476338">
      <w:pPr>
        <w:rPr>
          <w:rFonts w:cstheme="minorHAnsi"/>
        </w:rPr>
      </w:pPr>
    </w:p>
    <w:p w14:paraId="511407FB" w14:textId="472BDF16" w:rsidR="00476338" w:rsidRPr="0075474A" w:rsidRDefault="00742E0B" w:rsidP="00476338">
      <w:pPr>
        <w:rPr>
          <w:rFonts w:cstheme="minorHAnsi"/>
        </w:rPr>
      </w:pPr>
      <w:r w:rsidRPr="0075474A">
        <w:rPr>
          <w:rFonts w:cstheme="minorHAnsi"/>
        </w:rPr>
        <w:t>An die Intervention schließen</w:t>
      </w:r>
      <w:r w:rsidR="00476338" w:rsidRPr="0075474A">
        <w:rPr>
          <w:rFonts w:cstheme="minorHAnsi"/>
        </w:rPr>
        <w:t xml:space="preserve"> sich die Aufarbeitung</w:t>
      </w:r>
      <w:r w:rsidRPr="0075474A">
        <w:rPr>
          <w:rFonts w:cstheme="minorHAnsi"/>
        </w:rPr>
        <w:t>sprozesse</w:t>
      </w:r>
      <w:r w:rsidR="00476338" w:rsidRPr="0075474A">
        <w:rPr>
          <w:rFonts w:cstheme="minorHAnsi"/>
        </w:rPr>
        <w:t xml:space="preserve"> an. Dabei </w:t>
      </w:r>
      <w:r w:rsidR="00B222B8" w:rsidRPr="0075474A">
        <w:rPr>
          <w:rFonts w:cstheme="minorHAnsi"/>
        </w:rPr>
        <w:t>unterscheiden wir</w:t>
      </w:r>
      <w:r w:rsidR="00476338" w:rsidRPr="0075474A">
        <w:rPr>
          <w:rFonts w:cstheme="minorHAnsi"/>
        </w:rPr>
        <w:t xml:space="preserve"> zwischen individueller und institutioneller Aufarbeitun</w:t>
      </w:r>
      <w:r w:rsidR="00B222B8" w:rsidRPr="0075474A">
        <w:rPr>
          <w:rFonts w:cstheme="minorHAnsi"/>
        </w:rPr>
        <w:t>g.</w:t>
      </w:r>
    </w:p>
    <w:p w14:paraId="0882FFDA" w14:textId="37C67C50" w:rsidR="00742E0B" w:rsidRPr="0075474A" w:rsidRDefault="00742E0B" w:rsidP="00476338">
      <w:pPr>
        <w:rPr>
          <w:rFonts w:cstheme="minorHAnsi"/>
        </w:rPr>
      </w:pPr>
      <w:r w:rsidRPr="0075474A">
        <w:rPr>
          <w:rFonts w:cstheme="minorHAnsi"/>
        </w:rPr>
        <w:t xml:space="preserve">Bei der </w:t>
      </w:r>
      <w:r w:rsidRPr="0075474A">
        <w:rPr>
          <w:rFonts w:cstheme="minorHAnsi"/>
          <w:b/>
          <w:i/>
        </w:rPr>
        <w:t>individuellen Aufarbeitung</w:t>
      </w:r>
      <w:r w:rsidRPr="0075474A">
        <w:rPr>
          <w:rFonts w:cstheme="minorHAnsi"/>
        </w:rPr>
        <w:t xml:space="preserve"> stehen die betroffenen Personen im Mittelpunkt. Es geht darum</w:t>
      </w:r>
      <w:r w:rsidR="00B222B8" w:rsidRPr="0075474A">
        <w:rPr>
          <w:rFonts w:cstheme="minorHAnsi"/>
        </w:rPr>
        <w:t>,</w:t>
      </w:r>
      <w:r w:rsidRPr="0075474A">
        <w:rPr>
          <w:rFonts w:cstheme="minorHAnsi"/>
        </w:rPr>
        <w:t xml:space="preserve"> den Betroffenen Angebote der Begleitung, Vermittlung von Unterstützung, Beratung und Therapie, sowie kreative Verarbeitungsmöglichkeiten zu </w:t>
      </w:r>
      <w:r w:rsidR="00B222B8" w:rsidRPr="0075474A">
        <w:rPr>
          <w:rFonts w:cstheme="minorHAnsi"/>
        </w:rPr>
        <w:t>machen</w:t>
      </w:r>
      <w:r w:rsidRPr="0075474A">
        <w:rPr>
          <w:rFonts w:cstheme="minorHAnsi"/>
        </w:rPr>
        <w:t xml:space="preserve">. Darüber hinaus </w:t>
      </w:r>
      <w:r w:rsidR="00B222B8" w:rsidRPr="0075474A">
        <w:rPr>
          <w:rFonts w:cstheme="minorHAnsi"/>
        </w:rPr>
        <w:t>machen wir</w:t>
      </w:r>
      <w:r w:rsidRPr="0075474A">
        <w:rPr>
          <w:rFonts w:cstheme="minorHAnsi"/>
        </w:rPr>
        <w:t xml:space="preserve"> die weiteren Schritte der Intervention, soweit sie noch nicht abgeschlossen ist, für die Betroffenen transparent</w:t>
      </w:r>
      <w:r w:rsidR="00B222B8" w:rsidRPr="0075474A">
        <w:rPr>
          <w:rFonts w:cstheme="minorHAnsi"/>
        </w:rPr>
        <w:t>.</w:t>
      </w:r>
    </w:p>
    <w:p w14:paraId="249E159B" w14:textId="0311883D" w:rsidR="00742E0B" w:rsidRPr="0075474A" w:rsidRDefault="00742E0B" w:rsidP="00476338">
      <w:pPr>
        <w:rPr>
          <w:rFonts w:cstheme="minorHAnsi"/>
        </w:rPr>
      </w:pPr>
      <w:r w:rsidRPr="0075474A">
        <w:rPr>
          <w:rFonts w:cstheme="minorHAnsi"/>
        </w:rPr>
        <w:t xml:space="preserve">Bei der </w:t>
      </w:r>
      <w:r w:rsidRPr="0075474A">
        <w:rPr>
          <w:rFonts w:cstheme="minorHAnsi"/>
          <w:b/>
          <w:i/>
        </w:rPr>
        <w:t>institutionellen Aufarbeit</w:t>
      </w:r>
      <w:r w:rsidR="008B4F11" w:rsidRPr="0075474A">
        <w:rPr>
          <w:rFonts w:cstheme="minorHAnsi"/>
          <w:b/>
          <w:i/>
        </w:rPr>
        <w:t>ung</w:t>
      </w:r>
      <w:r w:rsidR="008B4F11" w:rsidRPr="0075474A">
        <w:rPr>
          <w:rFonts w:cstheme="minorHAnsi"/>
        </w:rPr>
        <w:t xml:space="preserve"> werden die eigenen Strukturen, die Kultur, die Maßnahmen und Angebote </w:t>
      </w:r>
      <w:r w:rsidR="00B222B8" w:rsidRPr="0075474A">
        <w:rPr>
          <w:rFonts w:cstheme="minorHAnsi"/>
        </w:rPr>
        <w:t>unserer</w:t>
      </w:r>
      <w:r w:rsidR="008B4F11" w:rsidRPr="0075474A">
        <w:rPr>
          <w:rFonts w:cstheme="minorHAnsi"/>
        </w:rPr>
        <w:t xml:space="preserve"> Kirchengemeinde </w:t>
      </w:r>
      <w:r w:rsidR="00B222B8" w:rsidRPr="0075474A">
        <w:rPr>
          <w:rFonts w:cstheme="minorHAnsi"/>
        </w:rPr>
        <w:t>(</w:t>
      </w:r>
      <w:r w:rsidR="008B4F11" w:rsidRPr="0075474A">
        <w:rPr>
          <w:rFonts w:cstheme="minorHAnsi"/>
        </w:rPr>
        <w:t>Dekanatsbezirk, Einrichtung) in den Blick genommen. Hier geht es darum</w:t>
      </w:r>
      <w:r w:rsidR="00DC0E48" w:rsidRPr="0075474A">
        <w:rPr>
          <w:rFonts w:cstheme="minorHAnsi"/>
        </w:rPr>
        <w:t>,</w:t>
      </w:r>
      <w:r w:rsidR="008B4F11" w:rsidRPr="0075474A">
        <w:rPr>
          <w:rFonts w:cstheme="minorHAnsi"/>
        </w:rPr>
        <w:t xml:space="preserve"> </w:t>
      </w:r>
      <w:r w:rsidR="00CD36BA" w:rsidRPr="0075474A">
        <w:rPr>
          <w:rFonts w:cstheme="minorHAnsi"/>
        </w:rPr>
        <w:t>unsere</w:t>
      </w:r>
      <w:r w:rsidR="008B4F11" w:rsidRPr="0075474A">
        <w:rPr>
          <w:rFonts w:cstheme="minorHAnsi"/>
        </w:rPr>
        <w:t xml:space="preserve"> Lücken und Fehler wahrzunehmen</w:t>
      </w:r>
      <w:r w:rsidR="00CD36BA" w:rsidRPr="0075474A">
        <w:rPr>
          <w:rFonts w:cstheme="minorHAnsi"/>
        </w:rPr>
        <w:t xml:space="preserve">, </w:t>
      </w:r>
      <w:r w:rsidR="008B4F11" w:rsidRPr="0075474A">
        <w:rPr>
          <w:rFonts w:cstheme="minorHAnsi"/>
        </w:rPr>
        <w:t>diese zu verändern und das Schutzkonzept zu überprüfen.</w:t>
      </w:r>
    </w:p>
    <w:p w14:paraId="5FAF92C1" w14:textId="6C7652FC" w:rsidR="008B4F11" w:rsidRPr="0075474A" w:rsidRDefault="008B4F11" w:rsidP="00476338">
      <w:pPr>
        <w:rPr>
          <w:rFonts w:cstheme="minorHAnsi"/>
        </w:rPr>
      </w:pPr>
      <w:r w:rsidRPr="0075474A">
        <w:rPr>
          <w:rFonts w:cstheme="minorHAnsi"/>
        </w:rPr>
        <w:t xml:space="preserve">Folgende Leitfragen sind </w:t>
      </w:r>
      <w:r w:rsidR="00CD36BA" w:rsidRPr="0075474A">
        <w:rPr>
          <w:rFonts w:cstheme="minorHAnsi"/>
        </w:rPr>
        <w:t xml:space="preserve">uns </w:t>
      </w:r>
      <w:r w:rsidRPr="0075474A">
        <w:rPr>
          <w:rFonts w:cstheme="minorHAnsi"/>
        </w:rPr>
        <w:t>dabei wichtig:</w:t>
      </w:r>
    </w:p>
    <w:p w14:paraId="6D9DDFD6" w14:textId="77777777" w:rsidR="008B4F11" w:rsidRPr="0075474A" w:rsidRDefault="008B4F11" w:rsidP="008B4F11">
      <w:pPr>
        <w:pStyle w:val="Listenabsatz"/>
        <w:numPr>
          <w:ilvl w:val="0"/>
          <w:numId w:val="6"/>
        </w:numPr>
        <w:rPr>
          <w:rFonts w:cstheme="minorHAnsi"/>
        </w:rPr>
      </w:pPr>
      <w:r w:rsidRPr="0075474A">
        <w:rPr>
          <w:rFonts w:cstheme="minorHAnsi"/>
        </w:rPr>
        <w:t>Was hat Übergriffe ermöglicht?</w:t>
      </w:r>
    </w:p>
    <w:p w14:paraId="5CA0F9E5" w14:textId="2701790A" w:rsidR="008B4F11" w:rsidRPr="0075474A" w:rsidRDefault="008B4F11" w:rsidP="008B4F11">
      <w:pPr>
        <w:pStyle w:val="Listenabsatz"/>
        <w:numPr>
          <w:ilvl w:val="0"/>
          <w:numId w:val="6"/>
        </w:numPr>
        <w:rPr>
          <w:rFonts w:cstheme="minorHAnsi"/>
        </w:rPr>
      </w:pPr>
      <w:r w:rsidRPr="0075474A">
        <w:rPr>
          <w:rFonts w:cstheme="minorHAnsi"/>
        </w:rPr>
        <w:t xml:space="preserve">Welche Gelegenheits- und Gewohnheitsstrukturen haben sich eingeschlichen, die </w:t>
      </w:r>
      <w:r w:rsidR="00CD36BA" w:rsidRPr="0075474A">
        <w:rPr>
          <w:rFonts w:cstheme="minorHAnsi"/>
        </w:rPr>
        <w:t xml:space="preserve">wir </w:t>
      </w:r>
      <w:r w:rsidRPr="0075474A">
        <w:rPr>
          <w:rFonts w:cstheme="minorHAnsi"/>
        </w:rPr>
        <w:t xml:space="preserve">kritisch hinterfragen </w:t>
      </w:r>
      <w:r w:rsidR="00CD36BA" w:rsidRPr="0075474A">
        <w:rPr>
          <w:rFonts w:cstheme="minorHAnsi"/>
        </w:rPr>
        <w:t>müssen</w:t>
      </w:r>
      <w:r w:rsidRPr="0075474A">
        <w:rPr>
          <w:rFonts w:cstheme="minorHAnsi"/>
        </w:rPr>
        <w:t>?</w:t>
      </w:r>
    </w:p>
    <w:p w14:paraId="269FA86D" w14:textId="77777777" w:rsidR="008B4F11" w:rsidRPr="0075474A" w:rsidRDefault="008B4F11" w:rsidP="008B4F11">
      <w:pPr>
        <w:pStyle w:val="Listenabsatz"/>
        <w:numPr>
          <w:ilvl w:val="0"/>
          <w:numId w:val="6"/>
        </w:numPr>
        <w:rPr>
          <w:rFonts w:cstheme="minorHAnsi"/>
        </w:rPr>
      </w:pPr>
      <w:r w:rsidRPr="0075474A">
        <w:rPr>
          <w:rFonts w:cstheme="minorHAnsi"/>
        </w:rPr>
        <w:t>Wo liegen die blinden Flecken in unserer Kirchengemeinde (Dekanatsbezirk, Einrichtung)?</w:t>
      </w:r>
    </w:p>
    <w:p w14:paraId="560D1618" w14:textId="0004A83F" w:rsidR="008B4F11" w:rsidRPr="0075474A" w:rsidRDefault="008B4F11" w:rsidP="008B4F11">
      <w:pPr>
        <w:pStyle w:val="Listenabsatz"/>
        <w:numPr>
          <w:ilvl w:val="0"/>
          <w:numId w:val="6"/>
        </w:numPr>
        <w:rPr>
          <w:rFonts w:cstheme="minorHAnsi"/>
        </w:rPr>
      </w:pPr>
      <w:r w:rsidRPr="0075474A">
        <w:rPr>
          <w:rFonts w:cstheme="minorHAnsi"/>
        </w:rPr>
        <w:t xml:space="preserve">Ist genügend Sensibilität und Wissen zum Thema sexualisierte Gewalt in </w:t>
      </w:r>
      <w:r w:rsidR="00CD36BA" w:rsidRPr="0075474A">
        <w:rPr>
          <w:rFonts w:cstheme="minorHAnsi"/>
        </w:rPr>
        <w:t>unserer</w:t>
      </w:r>
      <w:r w:rsidRPr="0075474A">
        <w:rPr>
          <w:rFonts w:cstheme="minorHAnsi"/>
        </w:rPr>
        <w:t xml:space="preserve"> Kirchengemeinde (Dekanat, Einrichtung) vorhanden?</w:t>
      </w:r>
    </w:p>
    <w:p w14:paraId="4F156EE9" w14:textId="619750EC" w:rsidR="008B4F11" w:rsidRPr="0075474A" w:rsidRDefault="008B4F11" w:rsidP="008B4F11">
      <w:pPr>
        <w:pStyle w:val="Listenabsatz"/>
        <w:numPr>
          <w:ilvl w:val="0"/>
          <w:numId w:val="6"/>
        </w:numPr>
        <w:rPr>
          <w:rFonts w:cstheme="minorHAnsi"/>
        </w:rPr>
      </w:pPr>
      <w:r w:rsidRPr="0075474A">
        <w:rPr>
          <w:rFonts w:cstheme="minorHAnsi"/>
        </w:rPr>
        <w:t>K</w:t>
      </w:r>
      <w:r w:rsidR="00CD36BA" w:rsidRPr="0075474A">
        <w:rPr>
          <w:rFonts w:cstheme="minorHAnsi"/>
        </w:rPr>
        <w:t>o</w:t>
      </w:r>
      <w:r w:rsidRPr="0075474A">
        <w:rPr>
          <w:rFonts w:cstheme="minorHAnsi"/>
        </w:rPr>
        <w:t>nn</w:t>
      </w:r>
      <w:r w:rsidR="00CD36BA" w:rsidRPr="0075474A">
        <w:rPr>
          <w:rFonts w:cstheme="minorHAnsi"/>
        </w:rPr>
        <w:t>t</w:t>
      </w:r>
      <w:r w:rsidRPr="0075474A">
        <w:rPr>
          <w:rFonts w:cstheme="minorHAnsi"/>
        </w:rPr>
        <w:t>en wir den Betroffenen vermitteln: „Wir nehmen Sie ernst und glauben Ihnen.“</w:t>
      </w:r>
      <w:r w:rsidR="00CD36BA" w:rsidRPr="0075474A">
        <w:rPr>
          <w:rFonts w:cstheme="minorHAnsi"/>
        </w:rPr>
        <w:t>?</w:t>
      </w:r>
    </w:p>
    <w:p w14:paraId="044CB278" w14:textId="77777777" w:rsidR="008B4F11" w:rsidRPr="0075474A" w:rsidRDefault="008B4F11" w:rsidP="00476338">
      <w:pPr>
        <w:rPr>
          <w:rFonts w:cstheme="minorHAnsi"/>
        </w:rPr>
      </w:pPr>
    </w:p>
    <w:p w14:paraId="0D67668F" w14:textId="264C461D" w:rsidR="008E6F27" w:rsidRPr="0075474A" w:rsidRDefault="008E6F27" w:rsidP="00476338">
      <w:pPr>
        <w:rPr>
          <w:rFonts w:cstheme="minorHAnsi"/>
        </w:rPr>
      </w:pPr>
      <w:r w:rsidRPr="0075474A">
        <w:rPr>
          <w:rFonts w:cstheme="minorHAnsi"/>
        </w:rPr>
        <w:t xml:space="preserve">Aufarbeitung ist sowohl bei aktuellen Fällen </w:t>
      </w:r>
      <w:r w:rsidR="004164A9" w:rsidRPr="0075474A">
        <w:rPr>
          <w:rFonts w:cstheme="minorHAnsi"/>
        </w:rPr>
        <w:t>notwendig</w:t>
      </w:r>
      <w:r w:rsidRPr="0075474A">
        <w:rPr>
          <w:rFonts w:cstheme="minorHAnsi"/>
        </w:rPr>
        <w:t xml:space="preserve"> als auch bei Fällen, die schon länger zurückliegen.</w:t>
      </w:r>
    </w:p>
    <w:p w14:paraId="52D641EE" w14:textId="77777777" w:rsidR="00476338" w:rsidRPr="0075474A" w:rsidRDefault="003B518B" w:rsidP="00476338">
      <w:pPr>
        <w:rPr>
          <w:rFonts w:cstheme="minorHAnsi"/>
          <w:b/>
          <w:bCs/>
        </w:rPr>
      </w:pPr>
      <w:r w:rsidRPr="0075474A">
        <w:rPr>
          <w:rFonts w:cstheme="minorHAnsi"/>
          <w:b/>
          <w:bCs/>
        </w:rPr>
        <w:t xml:space="preserve">Bei der </w:t>
      </w:r>
      <w:r w:rsidR="00476338" w:rsidRPr="0075474A">
        <w:rPr>
          <w:rFonts w:cstheme="minorHAnsi"/>
          <w:b/>
          <w:bCs/>
        </w:rPr>
        <w:t xml:space="preserve">Aufarbeitung </w:t>
      </w:r>
      <w:r w:rsidRPr="0075474A">
        <w:rPr>
          <w:rFonts w:cstheme="minorHAnsi"/>
          <w:b/>
          <w:bCs/>
        </w:rPr>
        <w:t>von aktuellen</w:t>
      </w:r>
      <w:r w:rsidR="00476338" w:rsidRPr="0075474A">
        <w:rPr>
          <w:rFonts w:cstheme="minorHAnsi"/>
          <w:b/>
          <w:bCs/>
        </w:rPr>
        <w:t xml:space="preserve"> Fälle</w:t>
      </w:r>
      <w:r w:rsidRPr="0075474A">
        <w:rPr>
          <w:rFonts w:cstheme="minorHAnsi"/>
          <w:b/>
          <w:bCs/>
        </w:rPr>
        <w:t>n geht es</w:t>
      </w:r>
      <w:r w:rsidR="00DD08C5" w:rsidRPr="0075474A">
        <w:rPr>
          <w:rFonts w:cstheme="minorHAnsi"/>
          <w:b/>
          <w:bCs/>
        </w:rPr>
        <w:t xml:space="preserve"> zusätzlich zu den bereits oben genannten Punkten </w:t>
      </w:r>
      <w:r w:rsidRPr="0075474A">
        <w:rPr>
          <w:rFonts w:cstheme="minorHAnsi"/>
          <w:b/>
          <w:bCs/>
        </w:rPr>
        <w:t>um folgende Fragestellungen</w:t>
      </w:r>
      <w:r w:rsidR="00476338" w:rsidRPr="0075474A">
        <w:rPr>
          <w:rFonts w:cstheme="minorHAnsi"/>
          <w:b/>
          <w:bCs/>
        </w:rPr>
        <w:t>:</w:t>
      </w:r>
    </w:p>
    <w:p w14:paraId="00AC3A55" w14:textId="77777777" w:rsidR="003B518B" w:rsidRPr="0075474A" w:rsidRDefault="00476338" w:rsidP="00DD08C5">
      <w:pPr>
        <w:pStyle w:val="Listenabsatz"/>
        <w:numPr>
          <w:ilvl w:val="0"/>
          <w:numId w:val="7"/>
        </w:numPr>
        <w:rPr>
          <w:rFonts w:cstheme="minorHAnsi"/>
        </w:rPr>
      </w:pPr>
      <w:r w:rsidRPr="0075474A">
        <w:rPr>
          <w:rFonts w:cstheme="minorHAnsi"/>
        </w:rPr>
        <w:t xml:space="preserve">Was braucht der*die Betroffene jetzt? </w:t>
      </w:r>
    </w:p>
    <w:p w14:paraId="6A466D73" w14:textId="593CF5CE" w:rsidR="003B518B" w:rsidRPr="0075474A" w:rsidRDefault="00476338" w:rsidP="00DD08C5">
      <w:pPr>
        <w:pStyle w:val="Listenabsatz"/>
        <w:numPr>
          <w:ilvl w:val="0"/>
          <w:numId w:val="7"/>
        </w:numPr>
        <w:rPr>
          <w:rFonts w:cstheme="minorHAnsi"/>
        </w:rPr>
      </w:pPr>
      <w:r w:rsidRPr="0075474A">
        <w:rPr>
          <w:rFonts w:cstheme="minorHAnsi"/>
        </w:rPr>
        <w:lastRenderedPageBreak/>
        <w:t>Wer braucht sonst noch Unterstützung? Angehörige, Zeug*innen, Mitarbeitende (ehrenamtliche wie haupt</w:t>
      </w:r>
      <w:r w:rsidR="00282314" w:rsidRPr="0075474A">
        <w:rPr>
          <w:rFonts w:cstheme="minorHAnsi"/>
        </w:rPr>
        <w:t>berufliche</w:t>
      </w:r>
      <w:r w:rsidRPr="0075474A">
        <w:rPr>
          <w:rFonts w:cstheme="minorHAnsi"/>
        </w:rPr>
        <w:t>) haben im Nachgang zu einem Vorfall sexualisierter Gewalt oft</w:t>
      </w:r>
      <w:r w:rsidR="003B518B" w:rsidRPr="0075474A">
        <w:rPr>
          <w:rFonts w:cstheme="minorHAnsi"/>
        </w:rPr>
        <w:t>mals Unterstützungsbedarf.</w:t>
      </w:r>
    </w:p>
    <w:p w14:paraId="2AE1B2D1" w14:textId="77777777" w:rsidR="00476338" w:rsidRPr="0075474A" w:rsidRDefault="00DD08C5" w:rsidP="00DD08C5">
      <w:pPr>
        <w:pStyle w:val="Listenabsatz"/>
        <w:numPr>
          <w:ilvl w:val="0"/>
          <w:numId w:val="7"/>
        </w:numPr>
        <w:rPr>
          <w:rFonts w:cstheme="minorHAnsi"/>
        </w:rPr>
      </w:pPr>
      <w:r w:rsidRPr="0075474A">
        <w:rPr>
          <w:rFonts w:cstheme="minorHAnsi"/>
        </w:rPr>
        <w:t>Wie können wir durch eine Überprüfung des Schutzkonzeptes die Hürden für mögliche Übergriffe erhöhen</w:t>
      </w:r>
      <w:r w:rsidR="00476338" w:rsidRPr="0075474A">
        <w:rPr>
          <w:rFonts w:cstheme="minorHAnsi"/>
        </w:rPr>
        <w:t>?</w:t>
      </w:r>
    </w:p>
    <w:p w14:paraId="2F95B94B" w14:textId="77777777" w:rsidR="00476338" w:rsidRPr="0075474A" w:rsidRDefault="00476338" w:rsidP="00476338">
      <w:pPr>
        <w:rPr>
          <w:rFonts w:cstheme="minorHAnsi"/>
          <w:b/>
          <w:bCs/>
        </w:rPr>
      </w:pPr>
    </w:p>
    <w:p w14:paraId="1DF24305" w14:textId="46844819" w:rsidR="00476338" w:rsidRPr="0075474A" w:rsidRDefault="00DD08C5" w:rsidP="00476338">
      <w:pPr>
        <w:rPr>
          <w:rFonts w:cstheme="minorHAnsi"/>
          <w:b/>
          <w:bCs/>
        </w:rPr>
      </w:pPr>
      <w:r w:rsidRPr="0075474A">
        <w:rPr>
          <w:rFonts w:cstheme="minorHAnsi"/>
          <w:b/>
          <w:bCs/>
        </w:rPr>
        <w:t xml:space="preserve">Bei der </w:t>
      </w:r>
      <w:r w:rsidR="00476338" w:rsidRPr="0075474A">
        <w:rPr>
          <w:rFonts w:cstheme="minorHAnsi"/>
          <w:b/>
          <w:bCs/>
        </w:rPr>
        <w:t>Aufarbeitung von Fällen</w:t>
      </w:r>
      <w:r w:rsidR="00282314" w:rsidRPr="0075474A">
        <w:rPr>
          <w:rFonts w:cstheme="minorHAnsi"/>
          <w:b/>
          <w:bCs/>
        </w:rPr>
        <w:t>, die länger zurückliegen,</w:t>
      </w:r>
      <w:r w:rsidRPr="0075474A">
        <w:rPr>
          <w:rFonts w:cstheme="minorHAnsi"/>
          <w:b/>
          <w:bCs/>
        </w:rPr>
        <w:t xml:space="preserve"> beachte</w:t>
      </w:r>
      <w:r w:rsidR="00282314" w:rsidRPr="0075474A">
        <w:rPr>
          <w:rFonts w:cstheme="minorHAnsi"/>
          <w:b/>
          <w:bCs/>
        </w:rPr>
        <w:t>n wir folgendes</w:t>
      </w:r>
      <w:r w:rsidR="00476338" w:rsidRPr="0075474A">
        <w:rPr>
          <w:rFonts w:cstheme="minorHAnsi"/>
          <w:b/>
          <w:bCs/>
        </w:rPr>
        <w:t>:</w:t>
      </w:r>
    </w:p>
    <w:p w14:paraId="7201E94F" w14:textId="77777777" w:rsidR="00476338" w:rsidRPr="0075474A" w:rsidRDefault="00476338" w:rsidP="00476338">
      <w:pPr>
        <w:rPr>
          <w:rFonts w:cstheme="minorHAnsi"/>
        </w:rPr>
      </w:pPr>
      <w:r w:rsidRPr="0075474A">
        <w:rPr>
          <w:rFonts w:cstheme="minorHAnsi"/>
        </w:rPr>
        <w:t>Den Ausgangspunkt hierfür bilden meist Äußerungen</w:t>
      </w:r>
      <w:r w:rsidR="00311254" w:rsidRPr="0075474A">
        <w:rPr>
          <w:rFonts w:cstheme="minorHAnsi"/>
        </w:rPr>
        <w:t xml:space="preserve"> Betroffener. </w:t>
      </w:r>
      <w:r w:rsidRPr="0075474A">
        <w:rPr>
          <w:rFonts w:cstheme="minorHAnsi"/>
        </w:rPr>
        <w:t xml:space="preserve">Mehr als bei akuten Übergriffen spielen hier v.a. soziale Systeme, die über viele Jahre eventuell ein Geheimnis gehütet haben und der Prozess der Aufdeckung von Tabus eine große Rolle. </w:t>
      </w:r>
      <w:r w:rsidR="00311254" w:rsidRPr="0075474A">
        <w:rPr>
          <w:rFonts w:cstheme="minorHAnsi"/>
        </w:rPr>
        <w:t>Deshalb lassen wir uns</w:t>
      </w:r>
      <w:r w:rsidRPr="0075474A">
        <w:rPr>
          <w:rFonts w:cstheme="minorHAnsi"/>
        </w:rPr>
        <w:t xml:space="preserve"> hierzu in der Meldestelle der Fachstelle zum Umgang mit sexualisierter Gewalt der ELKB beraten. Leitfragen hierbei können sein:</w:t>
      </w:r>
    </w:p>
    <w:p w14:paraId="4E607B60" w14:textId="77777777" w:rsidR="00476338" w:rsidRPr="0075474A" w:rsidRDefault="00476338" w:rsidP="00311254">
      <w:pPr>
        <w:pStyle w:val="Listenabsatz"/>
        <w:numPr>
          <w:ilvl w:val="0"/>
          <w:numId w:val="8"/>
        </w:numPr>
        <w:rPr>
          <w:rFonts w:cstheme="minorHAnsi"/>
        </w:rPr>
      </w:pPr>
      <w:r w:rsidRPr="0075474A">
        <w:rPr>
          <w:rFonts w:cstheme="minorHAnsi"/>
        </w:rPr>
        <w:t xml:space="preserve">Gibt es Erkenntnisse zu weiteren Betroffenen in </w:t>
      </w:r>
      <w:r w:rsidR="00311254" w:rsidRPr="0075474A">
        <w:rPr>
          <w:rFonts w:cstheme="minorHAnsi"/>
        </w:rPr>
        <w:t>unsere</w:t>
      </w:r>
      <w:r w:rsidRPr="0075474A">
        <w:rPr>
          <w:rFonts w:cstheme="minorHAnsi"/>
        </w:rPr>
        <w:t>r Kirchengemeinde (Dekanat</w:t>
      </w:r>
      <w:r w:rsidR="00311254" w:rsidRPr="0075474A">
        <w:rPr>
          <w:rFonts w:cstheme="minorHAnsi"/>
        </w:rPr>
        <w:t>sbezirk</w:t>
      </w:r>
      <w:r w:rsidRPr="0075474A">
        <w:rPr>
          <w:rFonts w:cstheme="minorHAnsi"/>
        </w:rPr>
        <w:t>, Einrichtung)?</w:t>
      </w:r>
    </w:p>
    <w:p w14:paraId="6669FF7E" w14:textId="77777777" w:rsidR="00476338" w:rsidRPr="0075474A" w:rsidRDefault="00476338" w:rsidP="00311254">
      <w:pPr>
        <w:pStyle w:val="Listenabsatz"/>
        <w:numPr>
          <w:ilvl w:val="0"/>
          <w:numId w:val="8"/>
        </w:numPr>
        <w:rPr>
          <w:rFonts w:cstheme="minorHAnsi"/>
        </w:rPr>
      </w:pPr>
      <w:r w:rsidRPr="0075474A">
        <w:rPr>
          <w:rFonts w:cstheme="minorHAnsi"/>
        </w:rPr>
        <w:t>Ist die beschuldigte Person noch am Leben?</w:t>
      </w:r>
    </w:p>
    <w:p w14:paraId="0B7B7B04" w14:textId="5563C491" w:rsidR="00476338" w:rsidRPr="0075474A" w:rsidRDefault="00311254" w:rsidP="00311254">
      <w:pPr>
        <w:pStyle w:val="Listenabsatz"/>
        <w:numPr>
          <w:ilvl w:val="0"/>
          <w:numId w:val="8"/>
        </w:numPr>
        <w:rPr>
          <w:rFonts w:cstheme="minorHAnsi"/>
        </w:rPr>
      </w:pPr>
      <w:r w:rsidRPr="0075474A">
        <w:rPr>
          <w:rFonts w:cstheme="minorHAnsi"/>
        </w:rPr>
        <w:t>Welche Motivation haben</w:t>
      </w:r>
      <w:r w:rsidR="00476338" w:rsidRPr="0075474A">
        <w:rPr>
          <w:rFonts w:cstheme="minorHAnsi"/>
        </w:rPr>
        <w:t xml:space="preserve"> die Betroffenen mit ihre</w:t>
      </w:r>
      <w:r w:rsidRPr="0075474A">
        <w:rPr>
          <w:rFonts w:cstheme="minorHAnsi"/>
        </w:rPr>
        <w:t>m Anliegen nach Aufarbeitung</w:t>
      </w:r>
      <w:r w:rsidR="00022CBD" w:rsidRPr="0075474A">
        <w:rPr>
          <w:rFonts w:cstheme="minorHAnsi"/>
        </w:rPr>
        <w:t>?</w:t>
      </w:r>
      <w:r w:rsidR="00476338" w:rsidRPr="0075474A">
        <w:rPr>
          <w:rFonts w:cstheme="minorHAnsi"/>
        </w:rPr>
        <w:t xml:space="preserve"> </w:t>
      </w:r>
      <w:r w:rsidRPr="0075474A">
        <w:rPr>
          <w:rFonts w:cstheme="minorHAnsi"/>
        </w:rPr>
        <w:t>Ode</w:t>
      </w:r>
      <w:r w:rsidR="00476338" w:rsidRPr="0075474A">
        <w:rPr>
          <w:rFonts w:cstheme="minorHAnsi"/>
        </w:rPr>
        <w:t>r auch</w:t>
      </w:r>
      <w:r w:rsidR="00022CBD" w:rsidRPr="0075474A">
        <w:rPr>
          <w:rFonts w:cstheme="minorHAnsi"/>
        </w:rPr>
        <w:t>:</w:t>
      </w:r>
      <w:r w:rsidR="00476338" w:rsidRPr="0075474A">
        <w:rPr>
          <w:rFonts w:cstheme="minorHAnsi"/>
        </w:rPr>
        <w:t xml:space="preserve"> welche Motivation treibt Dritte an, die einen Aufarbeitungsprozess anstoßen wollen?</w:t>
      </w:r>
    </w:p>
    <w:p w14:paraId="1B2AEDB2" w14:textId="2AA0CA67" w:rsidR="00476338" w:rsidRPr="0075474A" w:rsidRDefault="00476338" w:rsidP="00311254">
      <w:pPr>
        <w:pStyle w:val="Listenabsatz"/>
        <w:numPr>
          <w:ilvl w:val="0"/>
          <w:numId w:val="8"/>
        </w:numPr>
        <w:rPr>
          <w:rFonts w:cstheme="minorHAnsi"/>
        </w:rPr>
      </w:pPr>
      <w:r w:rsidRPr="0075474A">
        <w:rPr>
          <w:rFonts w:cstheme="minorHAnsi"/>
        </w:rPr>
        <w:t xml:space="preserve">Was hat </w:t>
      </w:r>
      <w:r w:rsidR="00311254" w:rsidRPr="0075474A">
        <w:rPr>
          <w:rFonts w:cstheme="minorHAnsi"/>
        </w:rPr>
        <w:t>unsere</w:t>
      </w:r>
      <w:r w:rsidRPr="0075474A">
        <w:rPr>
          <w:rFonts w:cstheme="minorHAnsi"/>
        </w:rPr>
        <w:t xml:space="preserve"> Kirchengemeinde (Dekanat</w:t>
      </w:r>
      <w:r w:rsidR="00311254" w:rsidRPr="0075474A">
        <w:rPr>
          <w:rFonts w:cstheme="minorHAnsi"/>
        </w:rPr>
        <w:t>sbezirk</w:t>
      </w:r>
      <w:r w:rsidRPr="0075474A">
        <w:rPr>
          <w:rFonts w:cstheme="minorHAnsi"/>
        </w:rPr>
        <w:t xml:space="preserve">, Einrichtung) dazu beigetragen, dass sexualisierte Gewalt geschehen konnte? Auch andere Gewaltformen im Vorfeld und parallel </w:t>
      </w:r>
      <w:r w:rsidR="00022CBD" w:rsidRPr="0075474A">
        <w:rPr>
          <w:rFonts w:cstheme="minorHAnsi"/>
        </w:rPr>
        <w:t xml:space="preserve">dazu </w:t>
      </w:r>
      <w:r w:rsidRPr="0075474A">
        <w:rPr>
          <w:rFonts w:cstheme="minorHAnsi"/>
        </w:rPr>
        <w:t>müssen hier betrachtet werden. Dazu gehört auch das Thema Machtmissbrauch.</w:t>
      </w:r>
    </w:p>
    <w:p w14:paraId="58ED83B4" w14:textId="784F8F56" w:rsidR="00476338" w:rsidRPr="0075474A" w:rsidRDefault="00311254" w:rsidP="00311254">
      <w:pPr>
        <w:pStyle w:val="Listenabsatz"/>
        <w:numPr>
          <w:ilvl w:val="0"/>
          <w:numId w:val="8"/>
        </w:numPr>
        <w:rPr>
          <w:rFonts w:cstheme="minorHAnsi"/>
        </w:rPr>
      </w:pPr>
      <w:r w:rsidRPr="0075474A">
        <w:rPr>
          <w:rFonts w:cstheme="minorHAnsi"/>
        </w:rPr>
        <w:t>Gibt es bei uns</w:t>
      </w:r>
      <w:r w:rsidR="00476338" w:rsidRPr="0075474A">
        <w:rPr>
          <w:rFonts w:cstheme="minorHAnsi"/>
        </w:rPr>
        <w:t xml:space="preserve"> religiöse, theologische und</w:t>
      </w:r>
      <w:r w:rsidRPr="0075474A">
        <w:rPr>
          <w:rFonts w:cstheme="minorHAnsi"/>
        </w:rPr>
        <w:t xml:space="preserve"> geistliche Denkmuster</w:t>
      </w:r>
      <w:r w:rsidR="00476338" w:rsidRPr="0075474A">
        <w:rPr>
          <w:rFonts w:cstheme="minorHAnsi"/>
        </w:rPr>
        <w:t>, die sexualisierte Gewalt begünstigt haben</w:t>
      </w:r>
      <w:r w:rsidR="00022CBD" w:rsidRPr="0075474A">
        <w:rPr>
          <w:rFonts w:cstheme="minorHAnsi"/>
        </w:rPr>
        <w:t>?</w:t>
      </w:r>
    </w:p>
    <w:p w14:paraId="2AE27984" w14:textId="77777777" w:rsidR="00476338" w:rsidRPr="0075474A" w:rsidRDefault="00476338" w:rsidP="00311254">
      <w:pPr>
        <w:pStyle w:val="Listenabsatz"/>
        <w:numPr>
          <w:ilvl w:val="0"/>
          <w:numId w:val="8"/>
        </w:numPr>
        <w:rPr>
          <w:rFonts w:cstheme="minorHAnsi"/>
        </w:rPr>
      </w:pPr>
      <w:r w:rsidRPr="0075474A">
        <w:rPr>
          <w:rFonts w:cstheme="minorHAnsi"/>
        </w:rPr>
        <w:t>Was lernen wir aus unseren Gesprächen und Analysen für die Zukunft? Wo können wir durch höhere Sensibilität und Maßnahmen zu mehr Schutz beitragen?</w:t>
      </w:r>
    </w:p>
    <w:p w14:paraId="4D5C90B9" w14:textId="77777777" w:rsidR="00311254" w:rsidRPr="0075474A" w:rsidRDefault="00311254" w:rsidP="00311254">
      <w:pPr>
        <w:pStyle w:val="Listenabsatz"/>
        <w:numPr>
          <w:ilvl w:val="0"/>
          <w:numId w:val="8"/>
        </w:numPr>
        <w:rPr>
          <w:rFonts w:cstheme="minorHAnsi"/>
        </w:rPr>
      </w:pPr>
      <w:r w:rsidRPr="0075474A">
        <w:rPr>
          <w:rFonts w:cstheme="minorHAnsi"/>
        </w:rPr>
        <w:t>Braucht es</w:t>
      </w:r>
      <w:r w:rsidR="00476338" w:rsidRPr="0075474A">
        <w:rPr>
          <w:rFonts w:cstheme="minorHAnsi"/>
        </w:rPr>
        <w:t xml:space="preserve"> etwas Bleibendes </w:t>
      </w:r>
      <w:r w:rsidRPr="0075474A">
        <w:rPr>
          <w:rFonts w:cstheme="minorHAnsi"/>
        </w:rPr>
        <w:t>als Erinnerungskultur?</w:t>
      </w:r>
    </w:p>
    <w:p w14:paraId="7328E5E4" w14:textId="77777777" w:rsidR="00311254" w:rsidRPr="0075474A" w:rsidRDefault="00311254" w:rsidP="00476338">
      <w:pPr>
        <w:contextualSpacing/>
        <w:rPr>
          <w:rFonts w:eastAsiaTheme="minorHAnsi" w:cstheme="minorHAnsi"/>
        </w:rPr>
      </w:pPr>
    </w:p>
    <w:p w14:paraId="0308501F" w14:textId="2FECAB69" w:rsidR="00476338" w:rsidRPr="0075474A" w:rsidRDefault="00311254" w:rsidP="00476338">
      <w:pPr>
        <w:contextualSpacing/>
        <w:rPr>
          <w:rFonts w:eastAsiaTheme="minorHAnsi" w:cstheme="minorHAnsi"/>
        </w:rPr>
      </w:pPr>
      <w:r w:rsidRPr="0075474A">
        <w:rPr>
          <w:rFonts w:cstheme="minorHAnsi"/>
          <w:b/>
          <w:bCs/>
        </w:rPr>
        <w:t xml:space="preserve">Bei allen Überlegungen </w:t>
      </w:r>
      <w:r w:rsidR="000301BB" w:rsidRPr="0075474A">
        <w:rPr>
          <w:rFonts w:cstheme="minorHAnsi"/>
          <w:b/>
          <w:bCs/>
        </w:rPr>
        <w:t>beziehen wir</w:t>
      </w:r>
      <w:r w:rsidRPr="0075474A">
        <w:rPr>
          <w:rFonts w:cstheme="minorHAnsi"/>
          <w:b/>
          <w:bCs/>
        </w:rPr>
        <w:t xml:space="preserve"> die</w:t>
      </w:r>
      <w:r w:rsidR="00476338" w:rsidRPr="0075474A">
        <w:rPr>
          <w:rFonts w:cstheme="minorHAnsi"/>
          <w:b/>
          <w:bCs/>
        </w:rPr>
        <w:t xml:space="preserve"> Betroffene</w:t>
      </w:r>
      <w:r w:rsidRPr="0075474A">
        <w:rPr>
          <w:rFonts w:cstheme="minorHAnsi"/>
          <w:b/>
          <w:bCs/>
        </w:rPr>
        <w:t>n mit ein</w:t>
      </w:r>
      <w:r w:rsidR="00476338" w:rsidRPr="0075474A">
        <w:rPr>
          <w:rFonts w:cstheme="minorHAnsi"/>
        </w:rPr>
        <w:t>. Sie sind die Expert*innen und entscheiden individuell, wie sie sich einbringen können und wollen.</w:t>
      </w:r>
    </w:p>
    <w:p w14:paraId="70F66523" w14:textId="77777777" w:rsidR="0030674B" w:rsidRPr="0075474A" w:rsidRDefault="00476338" w:rsidP="00311254">
      <w:pPr>
        <w:pStyle w:val="Listenabsatz"/>
        <w:rPr>
          <w:rFonts w:cstheme="minorHAnsi"/>
        </w:rPr>
      </w:pPr>
      <w:r w:rsidRPr="0075474A">
        <w:rPr>
          <w:rFonts w:cstheme="minorHAnsi"/>
        </w:rPr>
        <w:t xml:space="preserve"> </w:t>
      </w:r>
    </w:p>
    <w:sectPr w:rsidR="0030674B" w:rsidRPr="0075474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266D" w14:textId="77777777" w:rsidR="004D3422" w:rsidRDefault="004D3422" w:rsidP="00476338">
      <w:pPr>
        <w:spacing w:after="0" w:line="240" w:lineRule="auto"/>
      </w:pPr>
      <w:r>
        <w:separator/>
      </w:r>
    </w:p>
  </w:endnote>
  <w:endnote w:type="continuationSeparator" w:id="0">
    <w:p w14:paraId="2D9B37B9" w14:textId="77777777" w:rsidR="004D3422" w:rsidRDefault="004D3422" w:rsidP="0047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9491" w14:textId="77777777" w:rsidR="006505E1" w:rsidRDefault="006505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8631" w14:textId="34C07F19" w:rsidR="006505E1" w:rsidRDefault="006505E1" w:rsidP="006505E1">
    <w:pPr>
      <w:pStyle w:val="Fuzeile"/>
      <w:jc w:val="right"/>
    </w:pPr>
    <w:r>
      <w:rPr>
        <w:noProof/>
      </w:rPr>
      <w:drawing>
        <wp:inline distT="0" distB="0" distL="0" distR="0" wp14:anchorId="57D8AB70" wp14:editId="2E35BADC">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5B9BD5" w:themeColor="accent1"/>
      </w:rPr>
      <mc:AlternateContent>
        <mc:Choice Requires="wps">
          <w:drawing>
            <wp:anchor distT="0" distB="0" distL="114300" distR="114300" simplePos="0" relativeHeight="251659264" behindDoc="0" locked="0" layoutInCell="1" allowOverlap="1" wp14:anchorId="305EC576" wp14:editId="3ECA1596">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512B13D"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4916" w14:textId="77777777" w:rsidR="006505E1" w:rsidRDefault="006505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6CB6" w14:textId="77777777" w:rsidR="004D3422" w:rsidRDefault="004D3422" w:rsidP="00476338">
      <w:pPr>
        <w:spacing w:after="0" w:line="240" w:lineRule="auto"/>
      </w:pPr>
      <w:r>
        <w:separator/>
      </w:r>
    </w:p>
  </w:footnote>
  <w:footnote w:type="continuationSeparator" w:id="0">
    <w:p w14:paraId="258CF1CD" w14:textId="77777777" w:rsidR="004D3422" w:rsidRDefault="004D3422" w:rsidP="00476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C89C" w14:textId="77777777" w:rsidR="006505E1" w:rsidRDefault="006505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98D1" w14:textId="1CB6C56A" w:rsidR="006505E1" w:rsidRDefault="006505E1" w:rsidP="006505E1">
    <w:pPr>
      <w:pStyle w:val="Kopfzeile"/>
      <w:jc w:val="right"/>
    </w:pPr>
    <w:r>
      <w:rPr>
        <w:noProof/>
      </w:rPr>
      <w:drawing>
        <wp:inline distT="0" distB="0" distL="0" distR="0" wp14:anchorId="2AC03A51" wp14:editId="2B8A01DB">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45F1" w14:textId="77777777" w:rsidR="006505E1" w:rsidRDefault="006505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064B3"/>
    <w:multiLevelType w:val="hybridMultilevel"/>
    <w:tmpl w:val="E456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3C5D47"/>
    <w:multiLevelType w:val="hybridMultilevel"/>
    <w:tmpl w:val="F2A418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AE6C8E"/>
    <w:multiLevelType w:val="hybridMultilevel"/>
    <w:tmpl w:val="A3C8BA32"/>
    <w:lvl w:ilvl="0" w:tplc="31E0B2EE">
      <w:numFmt w:val="bullet"/>
      <w:lvlText w:val="-"/>
      <w:lvlJc w:val="left"/>
      <w:pPr>
        <w:ind w:left="1440" w:hanging="360"/>
      </w:pPr>
      <w:rPr>
        <w:rFonts w:ascii="Calibri" w:eastAsiaTheme="minorHAnsi" w:hAnsi="Calibri" w:cs="Calibri"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333B141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672833C7"/>
    <w:multiLevelType w:val="hybridMultilevel"/>
    <w:tmpl w:val="17509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1D6E96"/>
    <w:multiLevelType w:val="hybridMultilevel"/>
    <w:tmpl w:val="6178AF7E"/>
    <w:lvl w:ilvl="0" w:tplc="A1F4BF8C">
      <w:start w:val="1"/>
      <w:numFmt w:val="bullet"/>
      <w:lvlText w:val="o"/>
      <w:lvlJc w:val="left"/>
      <w:pPr>
        <w:ind w:left="21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C211B0"/>
    <w:multiLevelType w:val="hybridMultilevel"/>
    <w:tmpl w:val="6D7A6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C75A32"/>
    <w:multiLevelType w:val="hybridMultilevel"/>
    <w:tmpl w:val="CD4C52E6"/>
    <w:lvl w:ilvl="0" w:tplc="A1F4BF8C">
      <w:start w:val="1"/>
      <w:numFmt w:val="bullet"/>
      <w:lvlText w:val="o"/>
      <w:lvlJc w:val="left"/>
      <w:pPr>
        <w:ind w:left="21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9888277">
    <w:abstractNumId w:val="2"/>
  </w:num>
  <w:num w:numId="2" w16cid:durableId="623970557">
    <w:abstractNumId w:val="7"/>
  </w:num>
  <w:num w:numId="3" w16cid:durableId="1429695600">
    <w:abstractNumId w:val="5"/>
  </w:num>
  <w:num w:numId="4" w16cid:durableId="722674409">
    <w:abstractNumId w:val="1"/>
  </w:num>
  <w:num w:numId="5" w16cid:durableId="1676155164">
    <w:abstractNumId w:val="3"/>
  </w:num>
  <w:num w:numId="6" w16cid:durableId="2046707737">
    <w:abstractNumId w:val="6"/>
  </w:num>
  <w:num w:numId="7" w16cid:durableId="118768787">
    <w:abstractNumId w:val="0"/>
  </w:num>
  <w:num w:numId="8" w16cid:durableId="1965500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338"/>
    <w:rsid w:val="00022CBD"/>
    <w:rsid w:val="000301BB"/>
    <w:rsid w:val="00246832"/>
    <w:rsid w:val="00282314"/>
    <w:rsid w:val="0030674B"/>
    <w:rsid w:val="00311254"/>
    <w:rsid w:val="003B518B"/>
    <w:rsid w:val="003C2E27"/>
    <w:rsid w:val="004164A9"/>
    <w:rsid w:val="00476338"/>
    <w:rsid w:val="0049687E"/>
    <w:rsid w:val="004A3F1B"/>
    <w:rsid w:val="004D3422"/>
    <w:rsid w:val="005561CA"/>
    <w:rsid w:val="006505E1"/>
    <w:rsid w:val="00685F90"/>
    <w:rsid w:val="00742E0B"/>
    <w:rsid w:val="0075474A"/>
    <w:rsid w:val="0078732A"/>
    <w:rsid w:val="007E7BE3"/>
    <w:rsid w:val="008B4F11"/>
    <w:rsid w:val="008E6F27"/>
    <w:rsid w:val="00B222B8"/>
    <w:rsid w:val="00C872C9"/>
    <w:rsid w:val="00CD36BA"/>
    <w:rsid w:val="00D17D2A"/>
    <w:rsid w:val="00DC0E48"/>
    <w:rsid w:val="00DD08C5"/>
    <w:rsid w:val="00DE128D"/>
    <w:rsid w:val="00F458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C83C"/>
  <w15:chartTrackingRefBased/>
  <w15:docId w15:val="{81BE7807-5636-4316-B96B-A2D14E40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6338"/>
    <w:rPr>
      <w:rFonts w:eastAsiaTheme="minorEastAsia"/>
    </w:rPr>
  </w:style>
  <w:style w:type="paragraph" w:styleId="berschrift1">
    <w:name w:val="heading 1"/>
    <w:basedOn w:val="Standard"/>
    <w:next w:val="Standard"/>
    <w:link w:val="berschrift1Zchn"/>
    <w:uiPriority w:val="9"/>
    <w:qFormat/>
    <w:rsid w:val="00476338"/>
    <w:pPr>
      <w:keepNext/>
      <w:keepLines/>
      <w:numPr>
        <w:numId w:val="5"/>
      </w:numPr>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berschrift2">
    <w:name w:val="heading 2"/>
    <w:basedOn w:val="Standard"/>
    <w:next w:val="Standard"/>
    <w:link w:val="berschrift2Zchn"/>
    <w:uiPriority w:val="9"/>
    <w:unhideWhenUsed/>
    <w:qFormat/>
    <w:rsid w:val="00476338"/>
    <w:pPr>
      <w:keepNext/>
      <w:keepLines/>
      <w:numPr>
        <w:ilvl w:val="1"/>
        <w:numId w:val="5"/>
      </w:numPr>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476338"/>
    <w:pPr>
      <w:keepNext/>
      <w:keepLines/>
      <w:numPr>
        <w:ilvl w:val="2"/>
        <w:numId w:val="5"/>
      </w:numPr>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476338"/>
    <w:pPr>
      <w:keepNext/>
      <w:keepLines/>
      <w:numPr>
        <w:ilvl w:val="3"/>
        <w:numId w:val="5"/>
      </w:numPr>
      <w:spacing w:before="40" w:after="0"/>
      <w:outlineLvl w:val="3"/>
    </w:pPr>
    <w:rPr>
      <w:rFonts w:asciiTheme="majorHAnsi" w:eastAsiaTheme="majorEastAsia" w:hAnsiTheme="majorHAnsi" w:cstheme="majorBidi"/>
      <w:i/>
      <w:iCs/>
      <w:color w:val="2F5496" w:themeColor="accent5" w:themeShade="BF"/>
      <w:sz w:val="25"/>
      <w:szCs w:val="25"/>
    </w:rPr>
  </w:style>
  <w:style w:type="paragraph" w:styleId="berschrift5">
    <w:name w:val="heading 5"/>
    <w:basedOn w:val="Standard"/>
    <w:next w:val="Standard"/>
    <w:link w:val="berschrift5Zchn"/>
    <w:uiPriority w:val="9"/>
    <w:semiHidden/>
    <w:unhideWhenUsed/>
    <w:qFormat/>
    <w:rsid w:val="00476338"/>
    <w:pPr>
      <w:keepNext/>
      <w:keepLines/>
      <w:numPr>
        <w:ilvl w:val="4"/>
        <w:numId w:val="5"/>
      </w:numPr>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476338"/>
    <w:pPr>
      <w:keepNext/>
      <w:keepLines/>
      <w:numPr>
        <w:ilvl w:val="5"/>
        <w:numId w:val="5"/>
      </w:numPr>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476338"/>
    <w:pPr>
      <w:keepNext/>
      <w:keepLines/>
      <w:numPr>
        <w:ilvl w:val="6"/>
        <w:numId w:val="5"/>
      </w:numPr>
      <w:spacing w:before="40" w:after="0"/>
      <w:outlineLvl w:val="6"/>
    </w:pPr>
    <w:rPr>
      <w:rFonts w:asciiTheme="majorHAnsi" w:eastAsiaTheme="majorEastAsia" w:hAnsiTheme="majorHAnsi" w:cstheme="majorBidi"/>
      <w:color w:val="1F4E79" w:themeColor="accent1" w:themeShade="80"/>
    </w:rPr>
  </w:style>
  <w:style w:type="paragraph" w:styleId="berschrift8">
    <w:name w:val="heading 8"/>
    <w:basedOn w:val="Standard"/>
    <w:next w:val="Standard"/>
    <w:link w:val="berschrift8Zchn"/>
    <w:uiPriority w:val="9"/>
    <w:semiHidden/>
    <w:unhideWhenUsed/>
    <w:qFormat/>
    <w:rsid w:val="00476338"/>
    <w:pPr>
      <w:keepNext/>
      <w:keepLines/>
      <w:numPr>
        <w:ilvl w:val="7"/>
        <w:numId w:val="5"/>
      </w:numPr>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476338"/>
    <w:pPr>
      <w:keepNext/>
      <w:keepLines/>
      <w:numPr>
        <w:ilvl w:val="8"/>
        <w:numId w:val="5"/>
      </w:numPr>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6338"/>
    <w:rPr>
      <w:rFonts w:asciiTheme="majorHAnsi" w:eastAsiaTheme="majorEastAsia" w:hAnsiTheme="majorHAnsi" w:cstheme="majorBidi"/>
      <w:color w:val="2E74B5" w:themeColor="accent1" w:themeShade="BF"/>
      <w:sz w:val="30"/>
      <w:szCs w:val="30"/>
    </w:rPr>
  </w:style>
  <w:style w:type="character" w:customStyle="1" w:styleId="berschrift2Zchn">
    <w:name w:val="Überschrift 2 Zchn"/>
    <w:basedOn w:val="Absatz-Standardschriftart"/>
    <w:link w:val="berschrift2"/>
    <w:uiPriority w:val="9"/>
    <w:rsid w:val="00476338"/>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476338"/>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476338"/>
    <w:rPr>
      <w:rFonts w:asciiTheme="majorHAnsi" w:eastAsiaTheme="majorEastAsia" w:hAnsiTheme="majorHAnsi" w:cstheme="majorBidi"/>
      <w:i/>
      <w:iCs/>
      <w:color w:val="2F5496" w:themeColor="accent5" w:themeShade="BF"/>
      <w:sz w:val="25"/>
      <w:szCs w:val="25"/>
    </w:rPr>
  </w:style>
  <w:style w:type="character" w:customStyle="1" w:styleId="berschrift5Zchn">
    <w:name w:val="Überschrift 5 Zchn"/>
    <w:basedOn w:val="Absatz-Standardschriftart"/>
    <w:link w:val="berschrift5"/>
    <w:uiPriority w:val="9"/>
    <w:semiHidden/>
    <w:rsid w:val="00476338"/>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476338"/>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476338"/>
    <w:rPr>
      <w:rFonts w:asciiTheme="majorHAnsi" w:eastAsiaTheme="majorEastAsia" w:hAnsiTheme="majorHAnsi" w:cstheme="majorBidi"/>
      <w:color w:val="1F4E79" w:themeColor="accent1" w:themeShade="80"/>
    </w:rPr>
  </w:style>
  <w:style w:type="character" w:customStyle="1" w:styleId="berschrift8Zchn">
    <w:name w:val="Überschrift 8 Zchn"/>
    <w:basedOn w:val="Absatz-Standardschriftart"/>
    <w:link w:val="berschrift8"/>
    <w:uiPriority w:val="9"/>
    <w:semiHidden/>
    <w:rsid w:val="00476338"/>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476338"/>
    <w:rPr>
      <w:rFonts w:asciiTheme="majorHAnsi" w:eastAsiaTheme="majorEastAsia" w:hAnsiTheme="majorHAnsi" w:cstheme="majorBidi"/>
      <w:color w:val="385623" w:themeColor="accent6" w:themeShade="80"/>
    </w:rPr>
  </w:style>
  <w:style w:type="paragraph" w:styleId="Listenabsatz">
    <w:name w:val="List Paragraph"/>
    <w:basedOn w:val="Standard"/>
    <w:uiPriority w:val="34"/>
    <w:qFormat/>
    <w:rsid w:val="00476338"/>
    <w:pPr>
      <w:ind w:left="720"/>
      <w:contextualSpacing/>
    </w:pPr>
    <w:rPr>
      <w:rFonts w:eastAsiaTheme="minorHAnsi"/>
    </w:rPr>
  </w:style>
  <w:style w:type="paragraph" w:styleId="Funotentext">
    <w:name w:val="footnote text"/>
    <w:basedOn w:val="Standard"/>
    <w:link w:val="FunotentextZchn"/>
    <w:uiPriority w:val="99"/>
    <w:semiHidden/>
    <w:unhideWhenUsed/>
    <w:rsid w:val="00476338"/>
    <w:pPr>
      <w:spacing w:after="0" w:line="240" w:lineRule="auto"/>
    </w:pPr>
    <w:rPr>
      <w:rFonts w:eastAsiaTheme="minorHAnsi"/>
      <w:sz w:val="20"/>
      <w:szCs w:val="20"/>
    </w:rPr>
  </w:style>
  <w:style w:type="character" w:customStyle="1" w:styleId="FunotentextZchn">
    <w:name w:val="Fußnotentext Zchn"/>
    <w:basedOn w:val="Absatz-Standardschriftart"/>
    <w:link w:val="Funotentext"/>
    <w:uiPriority w:val="99"/>
    <w:semiHidden/>
    <w:qFormat/>
    <w:rsid w:val="00476338"/>
    <w:rPr>
      <w:sz w:val="20"/>
      <w:szCs w:val="20"/>
    </w:rPr>
  </w:style>
  <w:style w:type="character" w:styleId="Funotenzeichen">
    <w:name w:val="footnote reference"/>
    <w:basedOn w:val="Absatz-Standardschriftart"/>
    <w:uiPriority w:val="99"/>
    <w:semiHidden/>
    <w:unhideWhenUsed/>
    <w:qFormat/>
    <w:rsid w:val="00476338"/>
    <w:rPr>
      <w:vertAlign w:val="superscript"/>
    </w:rPr>
  </w:style>
  <w:style w:type="character" w:styleId="Kommentarzeichen">
    <w:name w:val="annotation reference"/>
    <w:basedOn w:val="Absatz-Standardschriftart"/>
    <w:uiPriority w:val="99"/>
    <w:semiHidden/>
    <w:unhideWhenUsed/>
    <w:rsid w:val="00DC0E48"/>
    <w:rPr>
      <w:sz w:val="16"/>
      <w:szCs w:val="16"/>
    </w:rPr>
  </w:style>
  <w:style w:type="paragraph" w:styleId="Kommentartext">
    <w:name w:val="annotation text"/>
    <w:basedOn w:val="Standard"/>
    <w:link w:val="KommentartextZchn"/>
    <w:uiPriority w:val="99"/>
    <w:unhideWhenUsed/>
    <w:rsid w:val="00DC0E48"/>
    <w:pPr>
      <w:spacing w:line="240" w:lineRule="auto"/>
    </w:pPr>
    <w:rPr>
      <w:sz w:val="20"/>
      <w:szCs w:val="20"/>
    </w:rPr>
  </w:style>
  <w:style w:type="character" w:customStyle="1" w:styleId="KommentartextZchn">
    <w:name w:val="Kommentartext Zchn"/>
    <w:basedOn w:val="Absatz-Standardschriftart"/>
    <w:link w:val="Kommentartext"/>
    <w:uiPriority w:val="99"/>
    <w:rsid w:val="00DC0E48"/>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DC0E48"/>
    <w:rPr>
      <w:b/>
      <w:bCs/>
    </w:rPr>
  </w:style>
  <w:style w:type="character" w:customStyle="1" w:styleId="KommentarthemaZchn">
    <w:name w:val="Kommentarthema Zchn"/>
    <w:basedOn w:val="KommentartextZchn"/>
    <w:link w:val="Kommentarthema"/>
    <w:uiPriority w:val="99"/>
    <w:semiHidden/>
    <w:rsid w:val="00DC0E48"/>
    <w:rPr>
      <w:rFonts w:eastAsiaTheme="minorEastAsia"/>
      <w:b/>
      <w:bCs/>
      <w:sz w:val="20"/>
      <w:szCs w:val="20"/>
    </w:rPr>
  </w:style>
  <w:style w:type="table" w:styleId="Tabellenraster">
    <w:name w:val="Table Grid"/>
    <w:basedOn w:val="NormaleTabelle"/>
    <w:uiPriority w:val="39"/>
    <w:rsid w:val="0024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505E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05E1"/>
    <w:rPr>
      <w:rFonts w:eastAsiaTheme="minorEastAsia"/>
    </w:rPr>
  </w:style>
  <w:style w:type="paragraph" w:styleId="Fuzeile">
    <w:name w:val="footer"/>
    <w:basedOn w:val="Standard"/>
    <w:link w:val="FuzeileZchn"/>
    <w:uiPriority w:val="99"/>
    <w:unhideWhenUsed/>
    <w:rsid w:val="006505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05E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3374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ELKB</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Frohmader Martina</dc:creator>
  <cp:keywords/>
  <dc:description/>
  <cp:lastModifiedBy>Lucke Andreas</cp:lastModifiedBy>
  <cp:revision>10</cp:revision>
  <dcterms:created xsi:type="dcterms:W3CDTF">2023-03-13T15:22:00Z</dcterms:created>
  <dcterms:modified xsi:type="dcterms:W3CDTF">2023-11-17T14:09:00Z</dcterms:modified>
</cp:coreProperties>
</file>